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F6" w:rsidRDefault="008B40F6" w:rsidP="008B40F6">
      <w:pPr>
        <w:pStyle w:val="StandardWeb"/>
        <w:shd w:val="clear" w:color="auto" w:fill="FDFAF5"/>
        <w:jc w:val="center"/>
        <w:rPr>
          <w:rFonts w:ascii="Trebuchet MS" w:hAnsi="Trebuchet MS"/>
        </w:rPr>
      </w:pPr>
      <w:r>
        <w:rPr>
          <w:rStyle w:val="Naglaeno"/>
          <w:rFonts w:ascii="Trebuchet MS" w:hAnsi="Trebuchet MS"/>
        </w:rPr>
        <w:t>POPIS ODABRANIH PONUDA ZA IZVANUČIONIČKU NASTAVU</w:t>
      </w:r>
    </w:p>
    <w:p w:rsidR="008B40F6" w:rsidRDefault="008B40F6" w:rsidP="008B40F6">
      <w:pPr>
        <w:pStyle w:val="StandardWeb"/>
        <w:shd w:val="clear" w:color="auto" w:fill="FDFAF5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Temeljem članka 14. stavak 7. točke 6. i 7. i </w:t>
      </w:r>
      <w:proofErr w:type="spellStart"/>
      <w:r>
        <w:rPr>
          <w:rFonts w:ascii="Trebuchet MS" w:hAnsi="Trebuchet MS"/>
        </w:rPr>
        <w:t>čl</w:t>
      </w:r>
      <w:proofErr w:type="spellEnd"/>
      <w:r>
        <w:rPr>
          <w:rFonts w:ascii="Trebuchet MS" w:hAnsi="Trebuchet MS"/>
        </w:rPr>
        <w:t xml:space="preserve"> 15. stavka 5. Pravilnika o izvođenju izleta, ekskurzija i drugih odgojno-obrazovnih aktivnosti izvan škole (NN br. 67/14. i 81/15.) Povjerenstvo za provedbu javnog poziva i izbor najpovoljnije ponude za </w:t>
      </w:r>
      <w:r>
        <w:rPr>
          <w:rStyle w:val="Istaknuto"/>
          <w:rFonts w:ascii="Trebuchet MS" w:hAnsi="Trebuchet MS"/>
        </w:rPr>
        <w:t>Školsku ekskurziju</w:t>
      </w:r>
      <w:r>
        <w:rPr>
          <w:rFonts w:ascii="Trebuchet MS" w:hAnsi="Trebuchet MS"/>
        </w:rPr>
        <w:t>, nakon otvaranja ponuda, po poziv</w:t>
      </w:r>
      <w:r w:rsidR="00EC601C">
        <w:rPr>
          <w:rFonts w:ascii="Trebuchet MS" w:hAnsi="Trebuchet MS"/>
        </w:rPr>
        <w:t>u br. 2/2019., na sastanku održanom 14.11.2019. u 15.00 sati odabralo je jedinu pristiglu ponudu koja će biti predstavljena</w:t>
      </w:r>
      <w:r>
        <w:rPr>
          <w:rFonts w:ascii="Trebuchet MS" w:hAnsi="Trebuchet MS"/>
        </w:rPr>
        <w:t xml:space="preserve"> roditeljima učenika i to: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1. KONTAKT TOURS d.o.o., Zagreb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Na roditeljskom sastanku za odabir davatelja usluga, koji će se</w:t>
      </w:r>
      <w:r w:rsidR="00EC601C">
        <w:rPr>
          <w:rFonts w:ascii="Trebuchet MS" w:hAnsi="Trebuchet MS"/>
        </w:rPr>
        <w:t xml:space="preserve"> održati u OŠ Zlatar Bistrica 18.11</w:t>
      </w:r>
      <w:r>
        <w:rPr>
          <w:rFonts w:ascii="Trebuchet MS" w:hAnsi="Trebuchet MS"/>
        </w:rPr>
        <w:t>.</w:t>
      </w:r>
      <w:r w:rsidR="00EC3B28">
        <w:rPr>
          <w:rFonts w:ascii="Trebuchet MS" w:hAnsi="Trebuchet MS"/>
        </w:rPr>
        <w:t>2019. u 19.00</w:t>
      </w:r>
      <w:bookmarkStart w:id="0" w:name="_GoBack"/>
      <w:bookmarkEnd w:id="0"/>
      <w:r w:rsidR="00EC601C">
        <w:rPr>
          <w:rFonts w:ascii="Trebuchet MS" w:hAnsi="Trebuchet MS"/>
        </w:rPr>
        <w:t xml:space="preserve"> sati, prezentaciju ponuda održat će davatelj</w:t>
      </w:r>
      <w:r>
        <w:rPr>
          <w:rFonts w:ascii="Trebuchet MS" w:hAnsi="Trebuchet MS"/>
        </w:rPr>
        <w:t xml:space="preserve"> usluga u tr</w:t>
      </w:r>
      <w:r w:rsidR="00EC601C">
        <w:rPr>
          <w:rFonts w:ascii="Trebuchet MS" w:hAnsi="Trebuchet MS"/>
        </w:rPr>
        <w:t>ajanju od maksimalno 10 minuta</w:t>
      </w:r>
      <w:r>
        <w:rPr>
          <w:rFonts w:ascii="Trebuchet MS" w:hAnsi="Trebuchet MS"/>
        </w:rPr>
        <w:t xml:space="preserve">. 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  <w:r>
        <w:rPr>
          <w:rFonts w:ascii="Trebuchet MS" w:hAnsi="Trebuchet MS"/>
        </w:rPr>
        <w:t>Zahvaljujemo svim ponuditeljima na poslanim ponudama.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</w:rPr>
      </w:pPr>
    </w:p>
    <w:p w:rsidR="008B40F6" w:rsidRDefault="008B40F6" w:rsidP="008B40F6">
      <w:pPr>
        <w:pStyle w:val="StandardWeb"/>
        <w:shd w:val="clear" w:color="auto" w:fill="FDFAF5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                                                             Predsjednica Povjerenstva:</w:t>
      </w:r>
    </w:p>
    <w:p w:rsidR="008B40F6" w:rsidRDefault="008B40F6" w:rsidP="008B40F6">
      <w:pPr>
        <w:pStyle w:val="StandardWeb"/>
        <w:shd w:val="clear" w:color="auto" w:fill="FDFAF5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Štefica Škrlec, prof.</w:t>
      </w:r>
    </w:p>
    <w:p w:rsidR="008B40F6" w:rsidRDefault="008B40F6" w:rsidP="008B40F6">
      <w:pPr>
        <w:pStyle w:val="StandardWeb"/>
        <w:shd w:val="clear" w:color="auto" w:fill="FDFAF5"/>
        <w:rPr>
          <w:rFonts w:ascii="Trebuchet MS" w:hAnsi="Trebuchet MS"/>
          <w:color w:val="425B6A"/>
          <w:sz w:val="21"/>
          <w:szCs w:val="21"/>
        </w:rPr>
      </w:pPr>
      <w:r>
        <w:rPr>
          <w:rFonts w:ascii="Trebuchet MS" w:hAnsi="Trebuchet MS"/>
          <w:color w:val="425B6A"/>
          <w:sz w:val="21"/>
          <w:szCs w:val="21"/>
        </w:rPr>
        <w:t> </w:t>
      </w:r>
    </w:p>
    <w:p w:rsidR="008B40F6" w:rsidRDefault="008B40F6" w:rsidP="008B40F6"/>
    <w:p w:rsidR="00494762" w:rsidRDefault="00494762"/>
    <w:sectPr w:rsidR="0049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F6"/>
    <w:rsid w:val="00494762"/>
    <w:rsid w:val="008B40F6"/>
    <w:rsid w:val="00EC3B28"/>
    <w:rsid w:val="00E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C4FB"/>
  <w15:chartTrackingRefBased/>
  <w15:docId w15:val="{B2DB5D7D-4683-46AF-ACF9-B0FEF20D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40F6"/>
    <w:rPr>
      <w:b/>
      <w:bCs/>
    </w:rPr>
  </w:style>
  <w:style w:type="character" w:styleId="Istaknuto">
    <w:name w:val="Emphasis"/>
    <w:basedOn w:val="Zadanifontodlomka"/>
    <w:uiPriority w:val="20"/>
    <w:qFormat/>
    <w:rsid w:val="008B4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2019-03-20T10:44:00Z</dcterms:created>
  <dcterms:modified xsi:type="dcterms:W3CDTF">2019-11-15T13:12:00Z</dcterms:modified>
</cp:coreProperties>
</file>